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4952" w:rsidRDefault="006C7714" w:rsidP="00504952">
      <w:pPr>
        <w:jc w:val="right"/>
        <w:rPr>
          <w:rFonts w:ascii="Times New Roman" w:hAnsi="Times New Roman" w:cs="Times New Roman"/>
          <w:sz w:val="24"/>
          <w:szCs w:val="24"/>
        </w:rPr>
      </w:pPr>
      <w:r>
        <w:t xml:space="preserve">                   </w:t>
      </w:r>
      <w:r w:rsidRPr="006C7714">
        <w:rPr>
          <w:rFonts w:ascii="Times New Roman" w:hAnsi="Times New Roman" w:cs="Times New Roman"/>
          <w:sz w:val="24"/>
          <w:szCs w:val="24"/>
        </w:rPr>
        <w:t xml:space="preserve">Приложение № 1 к </w:t>
      </w:r>
      <w:r w:rsidR="00376A13">
        <w:rPr>
          <w:rFonts w:ascii="Times New Roman" w:hAnsi="Times New Roman" w:cs="Times New Roman"/>
          <w:sz w:val="24"/>
          <w:szCs w:val="24"/>
        </w:rPr>
        <w:t>Решению от 11.10.2018 № 22</w:t>
      </w:r>
      <w:r w:rsidR="0050495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201998" wp14:editId="6C82C3D8">
            <wp:extent cx="9086850" cy="6354836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0825" cy="63576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4952" w:rsidRDefault="00504952" w:rsidP="00504952">
      <w:pPr>
        <w:jc w:val="right"/>
        <w:rPr>
          <w:rFonts w:ascii="Times New Roman" w:hAnsi="Times New Roman" w:cs="Times New Roman"/>
          <w:sz w:val="24"/>
          <w:szCs w:val="24"/>
        </w:rPr>
      </w:pPr>
      <w:r w:rsidRPr="0050495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504952">
        <w:rPr>
          <w:rFonts w:ascii="Times New Roman" w:hAnsi="Times New Roman" w:cs="Times New Roman"/>
          <w:sz w:val="24"/>
          <w:szCs w:val="24"/>
        </w:rPr>
        <w:t xml:space="preserve"> к </w:t>
      </w:r>
      <w:r w:rsidR="00376A13">
        <w:rPr>
          <w:rFonts w:ascii="Times New Roman" w:hAnsi="Times New Roman" w:cs="Times New Roman"/>
          <w:sz w:val="24"/>
          <w:szCs w:val="24"/>
        </w:rPr>
        <w:t>Решению от 11.10.2018 № 22</w:t>
      </w:r>
    </w:p>
    <w:p w:rsidR="005B737F" w:rsidRDefault="005B737F" w:rsidP="005B737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343900" cy="625121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0" cy="625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952" w:rsidRDefault="005B737F" w:rsidP="00504952">
      <w:pPr>
        <w:jc w:val="right"/>
        <w:rPr>
          <w:rFonts w:ascii="Times New Roman" w:hAnsi="Times New Roman" w:cs="Times New Roman"/>
          <w:sz w:val="24"/>
          <w:szCs w:val="24"/>
        </w:rPr>
      </w:pPr>
      <w:r w:rsidRPr="005B737F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sz w:val="24"/>
          <w:szCs w:val="24"/>
        </w:rPr>
        <w:t>3</w:t>
      </w:r>
      <w:r w:rsidR="00376A13">
        <w:rPr>
          <w:rFonts w:ascii="Times New Roman" w:hAnsi="Times New Roman" w:cs="Times New Roman"/>
          <w:sz w:val="24"/>
          <w:szCs w:val="24"/>
        </w:rPr>
        <w:t xml:space="preserve"> к Решению от 11.10.2018 № 22</w:t>
      </w:r>
      <w:bookmarkStart w:id="0" w:name="_GoBack"/>
      <w:bookmarkEnd w:id="0"/>
    </w:p>
    <w:p w:rsidR="005B737F" w:rsidRPr="006C7714" w:rsidRDefault="005B737F" w:rsidP="005B737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8EF977">
            <wp:extent cx="9058275" cy="628769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6898" cy="6286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B737F" w:rsidRPr="006C7714" w:rsidSect="00504952">
      <w:type w:val="continuous"/>
      <w:pgSz w:w="16838" w:h="11909" w:orient="landscape"/>
      <w:pgMar w:top="993" w:right="777" w:bottom="426" w:left="1560" w:header="0" w:footer="6" w:gutter="0"/>
      <w:cols w:space="708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5D00"/>
    <w:rsid w:val="000070EB"/>
    <w:rsid w:val="001A7CB2"/>
    <w:rsid w:val="002B7F5E"/>
    <w:rsid w:val="00376A13"/>
    <w:rsid w:val="0046533A"/>
    <w:rsid w:val="00502F4F"/>
    <w:rsid w:val="00504952"/>
    <w:rsid w:val="005B737F"/>
    <w:rsid w:val="006C7714"/>
    <w:rsid w:val="007B5D00"/>
    <w:rsid w:val="009F289A"/>
    <w:rsid w:val="00A174A6"/>
    <w:rsid w:val="00E156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5D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5D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5D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5D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7AA896-2CEB-42BB-9CC3-BE46AA444D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23</Words>
  <Characters>133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6</cp:revision>
  <cp:lastPrinted>2018-10-01T03:54:00Z</cp:lastPrinted>
  <dcterms:created xsi:type="dcterms:W3CDTF">2018-01-31T05:06:00Z</dcterms:created>
  <dcterms:modified xsi:type="dcterms:W3CDTF">2018-10-02T23:40:00Z</dcterms:modified>
</cp:coreProperties>
</file>